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6EA" w:rsidRPr="005F56EA" w:rsidRDefault="005F56EA" w:rsidP="005F56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56EA">
        <w:rPr>
          <w:rFonts w:ascii="Times New Roman" w:hAnsi="Times New Roman" w:cs="Times New Roman"/>
          <w:b/>
          <w:bCs/>
          <w:sz w:val="24"/>
          <w:szCs w:val="24"/>
        </w:rPr>
        <w:t xml:space="preserve">OPTIMIZATION OF NARINGINASE PRODUCTION FROM </w:t>
      </w:r>
      <w:r w:rsidRPr="005F56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ASPERGILLUS FLAVUS </w:t>
      </w:r>
      <w:r w:rsidRPr="005F56EA">
        <w:rPr>
          <w:rFonts w:ascii="Times New Roman" w:hAnsi="Times New Roman" w:cs="Times New Roman"/>
          <w:b/>
          <w:bCs/>
          <w:sz w:val="24"/>
          <w:szCs w:val="24"/>
        </w:rPr>
        <w:t>IN SOLID STATE FERMENTATION MEDIA USING CITRUS PEEL AS SUPPORT</w:t>
      </w:r>
    </w:p>
    <w:p w:rsidR="005F56EA" w:rsidRPr="005F56EA" w:rsidRDefault="005F56EA" w:rsidP="005F56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F56EA">
        <w:rPr>
          <w:rFonts w:ascii="Times New Roman" w:hAnsi="Times New Roman" w:cs="Times New Roman"/>
          <w:b/>
          <w:bCs/>
          <w:sz w:val="24"/>
          <w:szCs w:val="24"/>
        </w:rPr>
        <w:t>Keerthini</w:t>
      </w:r>
      <w:proofErr w:type="spellEnd"/>
      <w:r w:rsidRPr="005F56EA">
        <w:rPr>
          <w:rFonts w:ascii="Times New Roman" w:hAnsi="Times New Roman" w:cs="Times New Roman"/>
          <w:b/>
          <w:bCs/>
          <w:sz w:val="24"/>
          <w:szCs w:val="24"/>
        </w:rPr>
        <w:t xml:space="preserve"> Srikantha</w:t>
      </w:r>
      <w:r w:rsidRPr="005F56E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5F56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F56EA">
        <w:rPr>
          <w:rFonts w:ascii="Times New Roman" w:hAnsi="Times New Roman" w:cs="Times New Roman"/>
          <w:b/>
          <w:bCs/>
          <w:sz w:val="24"/>
          <w:szCs w:val="24"/>
        </w:rPr>
        <w:t>Ranganathan</w:t>
      </w:r>
      <w:proofErr w:type="spellEnd"/>
      <w:r w:rsidRPr="005F56EA">
        <w:rPr>
          <w:rFonts w:ascii="Times New Roman" w:hAnsi="Times New Roman" w:cs="Times New Roman"/>
          <w:b/>
          <w:bCs/>
          <w:sz w:val="24"/>
          <w:szCs w:val="24"/>
        </w:rPr>
        <w:t xml:space="preserve"> Kapilan</w:t>
      </w:r>
      <w:r w:rsidRPr="005F56E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5F56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F56EA">
        <w:rPr>
          <w:rFonts w:ascii="Times New Roman" w:hAnsi="Times New Roman" w:cs="Times New Roman"/>
          <w:b/>
          <w:bCs/>
          <w:sz w:val="24"/>
          <w:szCs w:val="24"/>
        </w:rPr>
        <w:t>Vasantharuba</w:t>
      </w:r>
      <w:proofErr w:type="spellEnd"/>
      <w:r w:rsidRPr="005F56EA">
        <w:rPr>
          <w:rFonts w:ascii="Times New Roman" w:hAnsi="Times New Roman" w:cs="Times New Roman"/>
          <w:b/>
          <w:bCs/>
          <w:sz w:val="24"/>
          <w:szCs w:val="24"/>
        </w:rPr>
        <w:t xml:space="preserve"> Seevaratnam</w:t>
      </w:r>
      <w:r w:rsidRPr="005F56E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</w:p>
    <w:p w:rsidR="005F56EA" w:rsidRPr="005F56EA" w:rsidRDefault="005F56EA" w:rsidP="005F56EA">
      <w:pPr>
        <w:jc w:val="center"/>
        <w:rPr>
          <w:rFonts w:ascii="Times New Roman" w:hAnsi="Times New Roman" w:cs="Times New Roman"/>
          <w:sz w:val="24"/>
          <w:szCs w:val="24"/>
        </w:rPr>
      </w:pPr>
      <w:r w:rsidRPr="005F56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F56EA">
        <w:rPr>
          <w:rFonts w:ascii="Times New Roman" w:hAnsi="Times New Roman" w:cs="Times New Roman"/>
          <w:sz w:val="24"/>
          <w:szCs w:val="24"/>
        </w:rPr>
        <w:t>Department of Agricultural Chemistry, Faculty of Agriculture, University of Jaffna, Sri Lanka</w:t>
      </w:r>
    </w:p>
    <w:p w:rsidR="005F56EA" w:rsidRPr="005F56EA" w:rsidRDefault="005F56EA" w:rsidP="005F56EA">
      <w:pPr>
        <w:jc w:val="center"/>
        <w:rPr>
          <w:rFonts w:ascii="Times New Roman" w:hAnsi="Times New Roman" w:cs="Times New Roman"/>
          <w:sz w:val="24"/>
          <w:szCs w:val="24"/>
        </w:rPr>
      </w:pPr>
      <w:r w:rsidRPr="005F56E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F56EA">
        <w:rPr>
          <w:rFonts w:ascii="Times New Roman" w:hAnsi="Times New Roman" w:cs="Times New Roman"/>
          <w:sz w:val="24"/>
          <w:szCs w:val="24"/>
        </w:rPr>
        <w:t>Department of Botany, Faculty of Science, University of Jaffna, Sri Lanka</w:t>
      </w:r>
    </w:p>
    <w:p w:rsidR="005F56EA" w:rsidRDefault="00C80207" w:rsidP="005F56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:rsidR="005F56EA" w:rsidRPr="005F56EA" w:rsidRDefault="005F56EA" w:rsidP="005F56E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6EA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 xml:space="preserve"> is an enzyme complex, contains </w:t>
      </w:r>
      <w:proofErr w:type="spellStart"/>
      <w:r w:rsidRPr="005F56EA">
        <w:rPr>
          <w:rFonts w:ascii="Times New Roman" w:hAnsi="Times New Roman" w:cs="Times New Roman"/>
          <w:sz w:val="24"/>
          <w:szCs w:val="24"/>
        </w:rPr>
        <w:t>rhamnosidase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F56EA">
        <w:rPr>
          <w:rFonts w:ascii="Times New Roman" w:hAnsi="Times New Roman" w:cs="Times New Roman"/>
          <w:sz w:val="24"/>
          <w:szCs w:val="24"/>
        </w:rPr>
        <w:t>glucosidase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>. It is commercially attractive due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6EA">
        <w:rPr>
          <w:rFonts w:ascii="Times New Roman" w:hAnsi="Times New Roman" w:cs="Times New Roman"/>
          <w:sz w:val="24"/>
          <w:szCs w:val="24"/>
        </w:rPr>
        <w:t>to its potential usefulness in pharmaceuticals and food industries. Statistical experimental designs can be adopted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6EA">
        <w:rPr>
          <w:rFonts w:ascii="Times New Roman" w:hAnsi="Times New Roman" w:cs="Times New Roman"/>
          <w:sz w:val="24"/>
          <w:szCs w:val="24"/>
        </w:rPr>
        <w:t xml:space="preserve">various phases of optimization to increase the enzyme production. In the first step of optimization using </w:t>
      </w:r>
      <w:proofErr w:type="spellStart"/>
      <w:r w:rsidRPr="005F56EA">
        <w:rPr>
          <w:rFonts w:ascii="Times New Roman" w:hAnsi="Times New Roman" w:cs="Times New Roman"/>
          <w:sz w:val="24"/>
          <w:szCs w:val="24"/>
        </w:rPr>
        <w:t>Plackett-Burman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6EA">
        <w:rPr>
          <w:rFonts w:ascii="Times New Roman" w:hAnsi="Times New Roman" w:cs="Times New Roman"/>
          <w:sz w:val="24"/>
          <w:szCs w:val="24"/>
        </w:rPr>
        <w:t xml:space="preserve">design, </w:t>
      </w:r>
      <w:proofErr w:type="spellStart"/>
      <w:r w:rsidRPr="005F56EA">
        <w:rPr>
          <w:rFonts w:ascii="Times New Roman" w:hAnsi="Times New Roman" w:cs="Times New Roman"/>
          <w:sz w:val="24"/>
          <w:szCs w:val="24"/>
        </w:rPr>
        <w:t>naringin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 xml:space="preserve">, sucrose, NH4NO3 and citrus peel significantly affected the </w:t>
      </w:r>
      <w:proofErr w:type="spellStart"/>
      <w:r w:rsidRPr="005F56EA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 xml:space="preserve"> activity of </w:t>
      </w:r>
      <w:proofErr w:type="spellStart"/>
      <w:r w:rsidRPr="005F56EA">
        <w:rPr>
          <w:rFonts w:ascii="Times New Roman" w:hAnsi="Times New Roman" w:cs="Times New Roman"/>
          <w:i/>
          <w:iCs/>
          <w:sz w:val="24"/>
          <w:szCs w:val="24"/>
        </w:rPr>
        <w:t>Aspergillus</w:t>
      </w:r>
      <w:proofErr w:type="spellEnd"/>
      <w:r w:rsidRPr="005F56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F56EA">
        <w:rPr>
          <w:rFonts w:ascii="Times New Roman" w:hAnsi="Times New Roman" w:cs="Times New Roman"/>
          <w:i/>
          <w:iCs/>
          <w:sz w:val="24"/>
          <w:szCs w:val="24"/>
        </w:rPr>
        <w:t>flavus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>.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6EA">
        <w:rPr>
          <w:rFonts w:ascii="Times New Roman" w:hAnsi="Times New Roman" w:cs="Times New Roman"/>
          <w:sz w:val="24"/>
          <w:szCs w:val="24"/>
        </w:rPr>
        <w:t>the second step, L9 (34) orthogonal design was applied to determine the optimal concentration of each 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6EA">
        <w:rPr>
          <w:rFonts w:ascii="Times New Roman" w:hAnsi="Times New Roman" w:cs="Times New Roman"/>
          <w:sz w:val="24"/>
          <w:szCs w:val="24"/>
        </w:rPr>
        <w:t xml:space="preserve">variable. The optimum values for the significant variables were obtained as follows: 10 g/L </w:t>
      </w:r>
      <w:proofErr w:type="spellStart"/>
      <w:r w:rsidRPr="005F56EA">
        <w:rPr>
          <w:rFonts w:ascii="Times New Roman" w:hAnsi="Times New Roman" w:cs="Times New Roman"/>
          <w:sz w:val="24"/>
          <w:szCs w:val="24"/>
        </w:rPr>
        <w:t>naringin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>, 7.5 g/L citrus peel,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6EA">
        <w:rPr>
          <w:rFonts w:ascii="Times New Roman" w:hAnsi="Times New Roman" w:cs="Times New Roman"/>
          <w:sz w:val="24"/>
          <w:szCs w:val="24"/>
        </w:rPr>
        <w:t xml:space="preserve">5 g/L NH4NO3 and 5g/L sucrose. Under this optimum condition, the </w:t>
      </w:r>
      <w:proofErr w:type="spellStart"/>
      <w:r w:rsidRPr="005F56EA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 xml:space="preserve"> activity increased up to 1480.96 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6EA">
        <w:rPr>
          <w:rFonts w:ascii="Times New Roman" w:hAnsi="Times New Roman" w:cs="Times New Roman"/>
          <w:sz w:val="24"/>
          <w:szCs w:val="24"/>
        </w:rPr>
        <w:t xml:space="preserve">13.998 U/g dry </w:t>
      </w:r>
      <w:proofErr w:type="gramStart"/>
      <w:r w:rsidRPr="005F56EA">
        <w:rPr>
          <w:rFonts w:ascii="Times New Roman" w:hAnsi="Times New Roman" w:cs="Times New Roman"/>
          <w:sz w:val="24"/>
          <w:szCs w:val="24"/>
        </w:rPr>
        <w:t>matter</w:t>
      </w:r>
      <w:proofErr w:type="gramEnd"/>
      <w:r w:rsidRPr="005F56EA">
        <w:rPr>
          <w:rFonts w:ascii="Times New Roman" w:hAnsi="Times New Roman" w:cs="Times New Roman"/>
          <w:sz w:val="24"/>
          <w:szCs w:val="24"/>
        </w:rPr>
        <w:t xml:space="preserve">. This activity was further increased up to 2346.48 U/g dry </w:t>
      </w:r>
      <w:proofErr w:type="gramStart"/>
      <w:r w:rsidRPr="005F56EA">
        <w:rPr>
          <w:rFonts w:ascii="Times New Roman" w:hAnsi="Times New Roman" w:cs="Times New Roman"/>
          <w:sz w:val="24"/>
          <w:szCs w:val="24"/>
        </w:rPr>
        <w:t>matter</w:t>
      </w:r>
      <w:proofErr w:type="gramEnd"/>
      <w:r w:rsidRPr="005F56EA">
        <w:rPr>
          <w:rFonts w:ascii="Times New Roman" w:hAnsi="Times New Roman" w:cs="Times New Roman"/>
          <w:sz w:val="24"/>
          <w:szCs w:val="24"/>
        </w:rPr>
        <w:t xml:space="preserve"> when the culture condition 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6EA">
        <w:rPr>
          <w:rFonts w:ascii="Times New Roman" w:hAnsi="Times New Roman" w:cs="Times New Roman"/>
          <w:sz w:val="24"/>
          <w:szCs w:val="24"/>
        </w:rPr>
        <w:t>optimized. Highest activity was obtained at 25ºC and pH 5.0 on the 6thday of fermentation. Optimization of culture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6EA">
        <w:rPr>
          <w:rFonts w:ascii="Times New Roman" w:hAnsi="Times New Roman" w:cs="Times New Roman"/>
          <w:sz w:val="24"/>
          <w:szCs w:val="24"/>
        </w:rPr>
        <w:t xml:space="preserve">conditions and the solid fermentation media resulted in 3.74% increase in the </w:t>
      </w:r>
      <w:proofErr w:type="spellStart"/>
      <w:r w:rsidRPr="005F56EA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 xml:space="preserve"> production from </w:t>
      </w:r>
      <w:proofErr w:type="spellStart"/>
      <w:r w:rsidRPr="005F56EA">
        <w:rPr>
          <w:rFonts w:ascii="Times New Roman" w:hAnsi="Times New Roman" w:cs="Times New Roman"/>
          <w:i/>
          <w:iCs/>
          <w:sz w:val="24"/>
          <w:szCs w:val="24"/>
        </w:rPr>
        <w:t>Aspergillus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EA">
        <w:rPr>
          <w:rFonts w:ascii="Times New Roman" w:hAnsi="Times New Roman" w:cs="Times New Roman"/>
          <w:i/>
          <w:iCs/>
          <w:sz w:val="24"/>
          <w:szCs w:val="24"/>
        </w:rPr>
        <w:t>flavus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>. Optimization of media composition and culture conditions by statistical design is efficient to increase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6EA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 xml:space="preserve"> production by </w:t>
      </w:r>
      <w:proofErr w:type="spellStart"/>
      <w:r w:rsidRPr="005F56EA">
        <w:rPr>
          <w:rFonts w:ascii="Times New Roman" w:hAnsi="Times New Roman" w:cs="Times New Roman"/>
          <w:i/>
          <w:iCs/>
          <w:sz w:val="24"/>
          <w:szCs w:val="24"/>
        </w:rPr>
        <w:t>Aspergillus</w:t>
      </w:r>
      <w:proofErr w:type="spellEnd"/>
      <w:r w:rsidRPr="005F56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F56EA">
        <w:rPr>
          <w:rFonts w:ascii="Times New Roman" w:hAnsi="Times New Roman" w:cs="Times New Roman"/>
          <w:i/>
          <w:iCs/>
          <w:sz w:val="24"/>
          <w:szCs w:val="24"/>
        </w:rPr>
        <w:t>flavus</w:t>
      </w:r>
      <w:proofErr w:type="spellEnd"/>
      <w:r w:rsidRPr="005F56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F56EA">
        <w:rPr>
          <w:rFonts w:ascii="Times New Roman" w:hAnsi="Times New Roman" w:cs="Times New Roman"/>
          <w:sz w:val="24"/>
          <w:szCs w:val="24"/>
        </w:rPr>
        <w:t>in solid media. Optimization of solid stage fermentation system using paddy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6EA">
        <w:rPr>
          <w:rFonts w:ascii="Times New Roman" w:hAnsi="Times New Roman" w:cs="Times New Roman"/>
          <w:sz w:val="24"/>
          <w:szCs w:val="24"/>
        </w:rPr>
        <w:t>husk as substrate facilitates the utilization of agro waste. This study concludes that the usage of citrus peel significantly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6EA">
        <w:rPr>
          <w:rFonts w:ascii="Times New Roman" w:hAnsi="Times New Roman" w:cs="Times New Roman"/>
          <w:sz w:val="24"/>
          <w:szCs w:val="24"/>
        </w:rPr>
        <w:t xml:space="preserve">increases </w:t>
      </w:r>
      <w:proofErr w:type="spellStart"/>
      <w:r w:rsidRPr="005F56EA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 xml:space="preserve"> activity of </w:t>
      </w:r>
      <w:proofErr w:type="spellStart"/>
      <w:r w:rsidRPr="005F56EA">
        <w:rPr>
          <w:rFonts w:ascii="Times New Roman" w:hAnsi="Times New Roman" w:cs="Times New Roman"/>
          <w:i/>
          <w:iCs/>
          <w:sz w:val="24"/>
          <w:szCs w:val="24"/>
        </w:rPr>
        <w:t>Aspergillus</w:t>
      </w:r>
      <w:proofErr w:type="spellEnd"/>
      <w:r w:rsidRPr="005F56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F56EA">
        <w:rPr>
          <w:rFonts w:ascii="Times New Roman" w:hAnsi="Times New Roman" w:cs="Times New Roman"/>
          <w:i/>
          <w:iCs/>
          <w:sz w:val="24"/>
          <w:szCs w:val="24"/>
        </w:rPr>
        <w:t>flavus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>. Further this method eliminates the issue of waste disposal in citrus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6EA">
        <w:rPr>
          <w:rFonts w:ascii="Times New Roman" w:hAnsi="Times New Roman" w:cs="Times New Roman"/>
          <w:sz w:val="24"/>
          <w:szCs w:val="24"/>
        </w:rPr>
        <w:t>fruit processing industries.</w:t>
      </w:r>
    </w:p>
    <w:p w:rsidR="005F56EA" w:rsidRDefault="005F56EA" w:rsidP="005F56EA">
      <w:pPr>
        <w:rPr>
          <w:rFonts w:ascii="Times New Roman" w:hAnsi="Times New Roman" w:cs="Times New Roman"/>
          <w:sz w:val="24"/>
          <w:szCs w:val="24"/>
        </w:rPr>
      </w:pPr>
      <w:r w:rsidRPr="005F56EA">
        <w:rPr>
          <w:rFonts w:ascii="Times New Roman" w:hAnsi="Times New Roman" w:cs="Times New Roman"/>
          <w:b/>
          <w:bCs/>
          <w:sz w:val="24"/>
          <w:szCs w:val="24"/>
        </w:rPr>
        <w:t xml:space="preserve">Keywords: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F56EA">
        <w:rPr>
          <w:rFonts w:ascii="Times New Roman" w:hAnsi="Times New Roman" w:cs="Times New Roman"/>
          <w:i/>
          <w:iCs/>
          <w:sz w:val="24"/>
          <w:szCs w:val="24"/>
        </w:rPr>
        <w:t>Aspergillus</w:t>
      </w:r>
      <w:proofErr w:type="spellEnd"/>
      <w:r w:rsidRPr="005F56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F56EA">
        <w:rPr>
          <w:rFonts w:ascii="Times New Roman" w:hAnsi="Times New Roman" w:cs="Times New Roman"/>
          <w:i/>
          <w:iCs/>
          <w:sz w:val="24"/>
          <w:szCs w:val="24"/>
        </w:rPr>
        <w:t>flavus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 xml:space="preserve">, factorial experiment, </w:t>
      </w:r>
      <w:proofErr w:type="spellStart"/>
      <w:r w:rsidRPr="005F56EA">
        <w:rPr>
          <w:rFonts w:ascii="Times New Roman" w:hAnsi="Times New Roman" w:cs="Times New Roman"/>
          <w:sz w:val="24"/>
          <w:szCs w:val="24"/>
        </w:rPr>
        <w:t>naringinase</w:t>
      </w:r>
      <w:proofErr w:type="spellEnd"/>
      <w:r w:rsidRPr="005F56EA">
        <w:rPr>
          <w:rFonts w:ascii="Times New Roman" w:hAnsi="Times New Roman" w:cs="Times New Roman"/>
          <w:sz w:val="24"/>
          <w:szCs w:val="24"/>
        </w:rPr>
        <w:t xml:space="preserve">, optimization, orthogonal contrast, </w:t>
      </w:r>
      <w:proofErr w:type="spellStart"/>
      <w:r w:rsidRPr="005F56EA">
        <w:rPr>
          <w:rFonts w:ascii="Times New Roman" w:hAnsi="Times New Roman" w:cs="Times New Roman"/>
          <w:sz w:val="24"/>
          <w:szCs w:val="24"/>
        </w:rPr>
        <w:t>Plackett-Burman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6EA">
        <w:rPr>
          <w:rFonts w:ascii="Times New Roman" w:hAnsi="Times New Roman" w:cs="Times New Roman"/>
          <w:sz w:val="24"/>
          <w:szCs w:val="24"/>
        </w:rPr>
        <w:t>design</w:t>
      </w:r>
    </w:p>
    <w:p w:rsidR="000F6B60" w:rsidRDefault="000F6B60" w:rsidP="005F56EA">
      <w:pPr>
        <w:rPr>
          <w:rFonts w:ascii="Times New Roman" w:hAnsi="Times New Roman" w:cs="Times New Roman"/>
          <w:sz w:val="24"/>
          <w:szCs w:val="24"/>
        </w:rPr>
      </w:pPr>
    </w:p>
    <w:p w:rsidR="000F6B60" w:rsidRDefault="000F6B60" w:rsidP="000F6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E4723">
        <w:rPr>
          <w:rFonts w:ascii="Times New Roman" w:hAnsi="Times New Roman" w:cs="Times New Roman"/>
          <w:bCs/>
          <w:sz w:val="24"/>
          <w:szCs w:val="24"/>
        </w:rPr>
        <w:t>Keerthini</w:t>
      </w:r>
      <w:proofErr w:type="spellEnd"/>
      <w:r w:rsidRPr="008E4723">
        <w:rPr>
          <w:rFonts w:ascii="Times New Roman" w:hAnsi="Times New Roman" w:cs="Times New Roman"/>
          <w:bCs/>
          <w:sz w:val="24"/>
          <w:szCs w:val="24"/>
        </w:rPr>
        <w:t xml:space="preserve">, S, </w:t>
      </w:r>
      <w:proofErr w:type="spellStart"/>
      <w:proofErr w:type="gramStart"/>
      <w:r w:rsidRPr="008E4723">
        <w:rPr>
          <w:rFonts w:ascii="Times New Roman" w:hAnsi="Times New Roman" w:cs="Times New Roman"/>
          <w:bCs/>
          <w:sz w:val="24"/>
          <w:szCs w:val="24"/>
        </w:rPr>
        <w:t>Kapilan</w:t>
      </w:r>
      <w:proofErr w:type="spellEnd"/>
      <w:r w:rsidRPr="008E4723">
        <w:rPr>
          <w:rFonts w:ascii="Times New Roman" w:hAnsi="Times New Roman" w:cs="Times New Roman"/>
          <w:bCs/>
          <w:sz w:val="24"/>
          <w:szCs w:val="24"/>
        </w:rPr>
        <w:t xml:space="preserve"> ,R</w:t>
      </w:r>
      <w:proofErr w:type="gramEnd"/>
      <w:r w:rsidRPr="008E4723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proofErr w:type="spellStart"/>
      <w:r w:rsidRPr="008E4723">
        <w:rPr>
          <w:rFonts w:ascii="Times New Roman" w:hAnsi="Times New Roman" w:cs="Times New Roman"/>
          <w:bCs/>
          <w:sz w:val="24"/>
          <w:szCs w:val="24"/>
        </w:rPr>
        <w:t>Vasantharuba,S</w:t>
      </w:r>
      <w:proofErr w:type="spellEnd"/>
      <w:r w:rsidRPr="008E4723">
        <w:rPr>
          <w:rFonts w:ascii="Times New Roman" w:hAnsi="Times New Roman" w:cs="Times New Roman"/>
          <w:bCs/>
          <w:sz w:val="24"/>
          <w:szCs w:val="24"/>
        </w:rPr>
        <w:t>.</w:t>
      </w:r>
      <w:r w:rsidRPr="008E47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E4723">
        <w:rPr>
          <w:rFonts w:ascii="Times New Roman" w:hAnsi="Times New Roman" w:cs="Times New Roman"/>
          <w:iCs/>
          <w:sz w:val="24"/>
          <w:szCs w:val="24"/>
        </w:rPr>
        <w:t>(201</w:t>
      </w:r>
      <w:r>
        <w:rPr>
          <w:rFonts w:ascii="Times New Roman" w:hAnsi="Times New Roman" w:cs="Times New Roman"/>
          <w:iCs/>
          <w:sz w:val="24"/>
          <w:szCs w:val="24"/>
        </w:rPr>
        <w:t>6</w:t>
      </w:r>
      <w:r w:rsidRPr="008E4723">
        <w:rPr>
          <w:rFonts w:ascii="Times New Roman" w:hAnsi="Times New Roman" w:cs="Times New Roman"/>
          <w:iCs/>
          <w:sz w:val="24"/>
          <w:szCs w:val="24"/>
        </w:rPr>
        <w:t>).</w:t>
      </w:r>
      <w:r w:rsidRPr="008E4723">
        <w:rPr>
          <w:rFonts w:ascii="Times New Roman" w:hAnsi="Times New Roman" w:cs="Times New Roman"/>
          <w:bCs/>
          <w:sz w:val="24"/>
          <w:szCs w:val="24"/>
        </w:rPr>
        <w:t xml:space="preserve">Optimization of </w:t>
      </w:r>
      <w:proofErr w:type="spellStart"/>
      <w:r w:rsidRPr="008E4723">
        <w:rPr>
          <w:rFonts w:ascii="Times New Roman" w:hAnsi="Times New Roman" w:cs="Times New Roman"/>
          <w:bCs/>
          <w:sz w:val="24"/>
          <w:szCs w:val="24"/>
        </w:rPr>
        <w:t>naringinase</w:t>
      </w:r>
      <w:proofErr w:type="spellEnd"/>
      <w:r w:rsidRPr="008E4723">
        <w:rPr>
          <w:rFonts w:ascii="Times New Roman" w:hAnsi="Times New Roman" w:cs="Times New Roman"/>
          <w:bCs/>
          <w:sz w:val="24"/>
          <w:szCs w:val="24"/>
        </w:rPr>
        <w:t xml:space="preserve"> production from </w:t>
      </w:r>
      <w:proofErr w:type="spellStart"/>
      <w:r w:rsidRPr="008E4723">
        <w:rPr>
          <w:rFonts w:ascii="Times New Roman" w:hAnsi="Times New Roman" w:cs="Times New Roman"/>
          <w:bCs/>
          <w:i/>
          <w:iCs/>
          <w:sz w:val="24"/>
          <w:szCs w:val="24"/>
        </w:rPr>
        <w:t>Aspergillus</w:t>
      </w:r>
      <w:proofErr w:type="spellEnd"/>
      <w:r w:rsidRPr="008E4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E4723">
        <w:rPr>
          <w:rFonts w:ascii="Times New Roman" w:hAnsi="Times New Roman" w:cs="Times New Roman"/>
          <w:bCs/>
          <w:i/>
          <w:iCs/>
          <w:sz w:val="24"/>
          <w:szCs w:val="24"/>
        </w:rPr>
        <w:t>flavus</w:t>
      </w:r>
      <w:proofErr w:type="spellEnd"/>
      <w:r w:rsidRPr="008E472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in solid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state</w:t>
      </w:r>
      <w:r w:rsidRPr="008E4723">
        <w:rPr>
          <w:rFonts w:ascii="Times New Roman" w:hAnsi="Times New Roman" w:cs="Times New Roman"/>
          <w:bCs/>
          <w:sz w:val="24"/>
          <w:szCs w:val="24"/>
        </w:rPr>
        <w:t>fermentation</w:t>
      </w:r>
      <w:proofErr w:type="spellEnd"/>
      <w:r w:rsidRPr="008E4723">
        <w:rPr>
          <w:rFonts w:ascii="Times New Roman" w:hAnsi="Times New Roman" w:cs="Times New Roman"/>
          <w:bCs/>
          <w:sz w:val="24"/>
          <w:szCs w:val="24"/>
        </w:rPr>
        <w:t xml:space="preserve"> media using citrus peel as support. Scholars Academic Journal of </w:t>
      </w:r>
      <w:proofErr w:type="gramStart"/>
      <w:r w:rsidRPr="008E4723">
        <w:rPr>
          <w:rFonts w:ascii="Times New Roman" w:hAnsi="Times New Roman" w:cs="Times New Roman"/>
          <w:bCs/>
          <w:sz w:val="24"/>
          <w:szCs w:val="24"/>
        </w:rPr>
        <w:t>Biosciences ,4</w:t>
      </w:r>
      <w:proofErr w:type="gramEnd"/>
      <w:r w:rsidRPr="008E4723">
        <w:rPr>
          <w:rFonts w:ascii="Times New Roman" w:hAnsi="Times New Roman" w:cs="Times New Roman"/>
          <w:bCs/>
          <w:sz w:val="24"/>
          <w:szCs w:val="24"/>
        </w:rPr>
        <w:t>(6),pp.535-543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F6B60" w:rsidRDefault="000F6B60" w:rsidP="005F56EA">
      <w:pPr>
        <w:rPr>
          <w:rFonts w:ascii="Times New Roman" w:hAnsi="Times New Roman" w:cs="Times New Roman"/>
          <w:sz w:val="24"/>
          <w:szCs w:val="24"/>
        </w:rPr>
      </w:pPr>
    </w:p>
    <w:p w:rsidR="00D41C39" w:rsidRPr="00D41C39" w:rsidRDefault="00D41C39" w:rsidP="00D4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C39">
        <w:rPr>
          <w:rFonts w:ascii="Times New Roman" w:hAnsi="Times New Roman" w:cs="Times New Roman"/>
          <w:sz w:val="24"/>
          <w:szCs w:val="24"/>
        </w:rPr>
        <w:t>DOI: 10.21276/sajb.2016.4.6.16</w:t>
      </w:r>
    </w:p>
    <w:p w:rsidR="00D41C39" w:rsidRPr="00D41C39" w:rsidRDefault="00D41C39" w:rsidP="00D41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41C39">
        <w:rPr>
          <w:rFonts w:ascii="Times New Roman" w:hAnsi="Times New Roman" w:cs="Times New Roman"/>
          <w:bCs/>
          <w:sz w:val="24"/>
          <w:szCs w:val="24"/>
        </w:rPr>
        <w:t>ISSN 2321-6883 (Online)</w:t>
      </w:r>
    </w:p>
    <w:p w:rsidR="00D41C39" w:rsidRPr="00D41C39" w:rsidRDefault="00D41C39" w:rsidP="00D41C39">
      <w:pPr>
        <w:rPr>
          <w:rFonts w:ascii="Times New Roman" w:hAnsi="Times New Roman" w:cs="Times New Roman"/>
          <w:sz w:val="24"/>
          <w:szCs w:val="24"/>
        </w:rPr>
      </w:pPr>
      <w:r w:rsidRPr="00D41C39">
        <w:rPr>
          <w:rFonts w:ascii="Times New Roman" w:hAnsi="Times New Roman" w:cs="Times New Roman"/>
          <w:bCs/>
          <w:sz w:val="24"/>
          <w:szCs w:val="24"/>
        </w:rPr>
        <w:t>ISSN 2347-9515 (Print)</w:t>
      </w:r>
      <w:bookmarkStart w:id="0" w:name="_GoBack"/>
      <w:bookmarkEnd w:id="0"/>
    </w:p>
    <w:sectPr w:rsidR="00D41C39" w:rsidRPr="00D41C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6EA"/>
    <w:rsid w:val="000F6B60"/>
    <w:rsid w:val="005F56EA"/>
    <w:rsid w:val="005F5BB1"/>
    <w:rsid w:val="00B53EB3"/>
    <w:rsid w:val="00C80207"/>
    <w:rsid w:val="00D4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56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56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 user</dc:creator>
  <cp:lastModifiedBy>Agri user</cp:lastModifiedBy>
  <cp:revision>6</cp:revision>
  <cp:lastPrinted>2017-12-19T03:17:00Z</cp:lastPrinted>
  <dcterms:created xsi:type="dcterms:W3CDTF">2017-12-18T09:32:00Z</dcterms:created>
  <dcterms:modified xsi:type="dcterms:W3CDTF">2017-12-19T08:18:00Z</dcterms:modified>
</cp:coreProperties>
</file>